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82" w:rsidRPr="00E8206D" w:rsidRDefault="00F14EE3" w:rsidP="00230482">
      <w:pPr>
        <w:jc w:val="center"/>
        <w:rPr>
          <w:b/>
          <w:sz w:val="28"/>
          <w:szCs w:val="28"/>
        </w:rPr>
      </w:pPr>
      <w:r w:rsidRPr="00E8206D">
        <w:rPr>
          <w:b/>
          <w:sz w:val="28"/>
          <w:szCs w:val="28"/>
        </w:rPr>
        <w:t>Положение</w:t>
      </w:r>
    </w:p>
    <w:p w:rsidR="007716F7" w:rsidRPr="00E8206D" w:rsidRDefault="00F14EE3" w:rsidP="00E8206D">
      <w:pPr>
        <w:jc w:val="center"/>
        <w:rPr>
          <w:b/>
          <w:sz w:val="28"/>
          <w:szCs w:val="28"/>
        </w:rPr>
      </w:pPr>
      <w:r w:rsidRPr="00E8206D">
        <w:rPr>
          <w:b/>
          <w:sz w:val="28"/>
          <w:szCs w:val="28"/>
        </w:rPr>
        <w:t>о проведении открытого Чемпионата ДНР по Боевому Самбо и Смешанному Боевому Единоборству ММА, посвященного 72-й годовщине освобождения Донбасса от фашистских захватчиков.</w:t>
      </w:r>
    </w:p>
    <w:p w:rsidR="00F14EE3" w:rsidRDefault="00F14EE3"/>
    <w:p w:rsidR="00F14EE3" w:rsidRPr="003B1E60" w:rsidRDefault="00F14EE3">
      <w:pPr>
        <w:rPr>
          <w:b/>
          <w:sz w:val="28"/>
          <w:szCs w:val="28"/>
        </w:rPr>
      </w:pPr>
      <w:r w:rsidRPr="003B1E60">
        <w:rPr>
          <w:b/>
          <w:sz w:val="28"/>
          <w:szCs w:val="28"/>
        </w:rPr>
        <w:t>1.Цели и задачи</w:t>
      </w:r>
      <w:r w:rsidR="009368BB" w:rsidRPr="003B1E60">
        <w:rPr>
          <w:b/>
          <w:sz w:val="28"/>
          <w:szCs w:val="28"/>
        </w:rPr>
        <w:t>:</w:t>
      </w:r>
    </w:p>
    <w:p w:rsidR="009368BB" w:rsidRDefault="00142D63">
      <w:r>
        <w:t>-</w:t>
      </w:r>
      <w:r w:rsidR="009368BB">
        <w:t>Популяризация смешанных видов единоборств в Донбассе (ДНР и ЛНР), в Мире;</w:t>
      </w:r>
    </w:p>
    <w:p w:rsidR="009368BB" w:rsidRDefault="00142D63">
      <w:r>
        <w:t>-</w:t>
      </w:r>
      <w:r w:rsidR="009368BB">
        <w:t>Развитие и укрепление дружественных связей  среди силовых структур ДНР и ЛНР, а также между спортсменами,клубами,федерациями ДНР,ЛНР и РФ;</w:t>
      </w:r>
    </w:p>
    <w:p w:rsidR="009368BB" w:rsidRDefault="00142D63">
      <w:r>
        <w:t>-</w:t>
      </w:r>
      <w:r w:rsidR="009368BB">
        <w:t>Пропаганда занятий физической культурой и спортом,здорового образа жизни среди населения;</w:t>
      </w:r>
    </w:p>
    <w:p w:rsidR="009368BB" w:rsidRDefault="00142D63">
      <w:r>
        <w:t>-</w:t>
      </w:r>
      <w:r w:rsidR="009368BB">
        <w:t xml:space="preserve"> Повышение спортивного мастрества,повышение квалификации судей.</w:t>
      </w:r>
    </w:p>
    <w:p w:rsidR="009368BB" w:rsidRPr="003B1E60" w:rsidRDefault="009368BB">
      <w:pPr>
        <w:rPr>
          <w:b/>
          <w:sz w:val="28"/>
          <w:szCs w:val="28"/>
        </w:rPr>
      </w:pPr>
    </w:p>
    <w:p w:rsidR="009368BB" w:rsidRPr="003B1E60" w:rsidRDefault="009368BB">
      <w:pPr>
        <w:rPr>
          <w:b/>
          <w:sz w:val="28"/>
          <w:szCs w:val="28"/>
        </w:rPr>
      </w:pPr>
      <w:r w:rsidRPr="003B1E60">
        <w:rPr>
          <w:b/>
          <w:sz w:val="28"/>
          <w:szCs w:val="28"/>
        </w:rPr>
        <w:t>2.Сроки,место проведение и программа соревнований:</w:t>
      </w:r>
    </w:p>
    <w:p w:rsidR="009368BB" w:rsidRDefault="009368BB">
      <w:r>
        <w:t>Соревнования будут проходить : 12-13 сентября 2015 года в г.Донецке,пр.Богдана Хмельницкого,104 (спортивный манеж Донецкого национального технического университета).</w:t>
      </w:r>
    </w:p>
    <w:p w:rsidR="009368BB" w:rsidRDefault="009368BB">
      <w:r>
        <w:t>11 сентября 2015 года:</w:t>
      </w:r>
    </w:p>
    <w:p w:rsidR="009368BB" w:rsidRDefault="009368BB">
      <w:r>
        <w:t>12:00-19:00- Регистрация,взвешивание участников,судейский и тренерский семинар.</w:t>
      </w:r>
    </w:p>
    <w:p w:rsidR="009368BB" w:rsidRDefault="009368BB">
      <w:r>
        <w:t>12 сентября 2015 года:</w:t>
      </w:r>
    </w:p>
    <w:p w:rsidR="009368BB" w:rsidRDefault="009368BB">
      <w:r>
        <w:t>11:00-14:00-Предварительные поединки.</w:t>
      </w:r>
    </w:p>
    <w:p w:rsidR="009368BB" w:rsidRDefault="009368BB">
      <w:r>
        <w:t>14:00-Торжественное открытие соревнований</w:t>
      </w:r>
    </w:p>
    <w:p w:rsidR="009368BB" w:rsidRDefault="009368BB">
      <w:r>
        <w:t>15:00-17:00- Предварительные и полуфинальные бои.</w:t>
      </w:r>
    </w:p>
    <w:p w:rsidR="009368BB" w:rsidRDefault="009368BB">
      <w:r>
        <w:t>13 сентября 2015 года</w:t>
      </w:r>
    </w:p>
    <w:p w:rsidR="009368BB" w:rsidRDefault="009368BB">
      <w:r>
        <w:t>11:00-16:00-Финальные бои.</w:t>
      </w:r>
    </w:p>
    <w:p w:rsidR="009368BB" w:rsidRDefault="009368BB">
      <w:r>
        <w:t>16:00-17:00-Награждение победителей и призеров,закрытие соревнований.</w:t>
      </w:r>
    </w:p>
    <w:p w:rsidR="009368BB" w:rsidRDefault="009368BB"/>
    <w:p w:rsidR="009368BB" w:rsidRPr="003B1E60" w:rsidRDefault="009368BB">
      <w:pPr>
        <w:rPr>
          <w:b/>
          <w:sz w:val="28"/>
          <w:szCs w:val="28"/>
        </w:rPr>
      </w:pPr>
      <w:r w:rsidRPr="003B1E60">
        <w:rPr>
          <w:b/>
          <w:sz w:val="28"/>
          <w:szCs w:val="28"/>
        </w:rPr>
        <w:t>3.Руководство проведением соревнований:</w:t>
      </w:r>
    </w:p>
    <w:p w:rsidR="009368BB" w:rsidRDefault="009368BB">
      <w:r>
        <w:t>Общее руководство</w:t>
      </w:r>
      <w:r w:rsidR="00640F29">
        <w:t xml:space="preserve"> и проведение соревнований осуществляет Министерство по делам семьи,молодежи и спорта ДНР.</w:t>
      </w:r>
    </w:p>
    <w:p w:rsidR="00640F29" w:rsidRDefault="00640F29">
      <w:r>
        <w:t xml:space="preserve">  Непосредственное проведение соревнований возлагается на главную судейскую коллегию,утвержденную Президентом спортивного клуба армии ДНР.</w:t>
      </w:r>
    </w:p>
    <w:p w:rsidR="00640F29" w:rsidRDefault="00400832">
      <w:r>
        <w:lastRenderedPageBreak/>
        <w:t>Главный судья соревнований : Лавренчук А.А.,судья 1-й категории</w:t>
      </w:r>
      <w:r w:rsidR="00E27AC5">
        <w:t>;</w:t>
      </w:r>
    </w:p>
    <w:p w:rsidR="00E27AC5" w:rsidRDefault="00E27AC5">
      <w:r>
        <w:t>Главный судья ММА:Манукян А.Р. ,судья  1-й категории;</w:t>
      </w:r>
    </w:p>
    <w:p w:rsidR="00E27AC5" w:rsidRDefault="00E27AC5">
      <w:r>
        <w:t>Главный судья боевого самбо: Бухтияров Д.Ю. судья 1-й категории.</w:t>
      </w:r>
    </w:p>
    <w:p w:rsidR="00E27AC5" w:rsidRPr="003B1E60" w:rsidRDefault="00E27AC5">
      <w:pPr>
        <w:rPr>
          <w:b/>
          <w:sz w:val="28"/>
          <w:szCs w:val="28"/>
        </w:rPr>
      </w:pPr>
      <w:r w:rsidRPr="003B1E60">
        <w:rPr>
          <w:b/>
          <w:sz w:val="28"/>
          <w:szCs w:val="28"/>
        </w:rPr>
        <w:t>4.Участники соревнований:</w:t>
      </w:r>
    </w:p>
    <w:p w:rsidR="00E27AC5" w:rsidRDefault="00E27AC5">
      <w:r>
        <w:t>4.1 К участию в открытом Чемпионате ДНР по боевому самбо и см</w:t>
      </w:r>
      <w:r w:rsidR="008915C4">
        <w:t>ешанному боевому единоборству ММА</w:t>
      </w:r>
      <w:r>
        <w:t xml:space="preserve"> допускаются спортсмены мужского пола из Донецкой и Луганской народных республик,отделений ДР КДЮСШ по видам спортивных единоборств,спортивные клубы,а также военнослужащие ДНР и ЛНР.</w:t>
      </w:r>
    </w:p>
    <w:p w:rsidR="00E27AC5" w:rsidRDefault="00E27AC5">
      <w:r>
        <w:t>4.2 В открытом Чемпионате республики ДНР принимают участие спортсмены, которые прошли технико-тактическую,общефизическую и специальную подготовку,знают правила</w:t>
      </w:r>
      <w:r w:rsidR="00492A4E">
        <w:t xml:space="preserve"> соревнований, имеют установленную правилами соревнований экипировку,прошли медицинское освидетельствование в врачебно-физкультурном диспансере и были допущены к соревнованиям.</w:t>
      </w:r>
    </w:p>
    <w:p w:rsidR="00492A4E" w:rsidRDefault="00492A4E">
      <w:r>
        <w:t xml:space="preserve">4.3 </w:t>
      </w:r>
      <w:r w:rsidR="0081570D">
        <w:t>В разделе Боевое самбо допускаются при наличии спецдопуска младшие юниоры (14-15 лет), старшие юниоры (16-17 лет), а также мужчины (18 лет и старше).</w:t>
      </w:r>
    </w:p>
    <w:p w:rsidR="0081570D" w:rsidRDefault="0081570D">
      <w:r>
        <w:t xml:space="preserve">       В разделе смешанное боевое единоборство ММА допускаются мужчины (18 лет и старше)</w:t>
      </w:r>
    </w:p>
    <w:p w:rsidR="0081570D" w:rsidRDefault="0081570D">
      <w:r>
        <w:t>4.4 Соревнования лично-командные.</w:t>
      </w:r>
    </w:p>
    <w:p w:rsidR="0081570D" w:rsidRDefault="0081570D">
      <w:r>
        <w:t>4.5 Состав команд-неограниченный.</w:t>
      </w:r>
    </w:p>
    <w:p w:rsidR="0081570D" w:rsidRDefault="0081570D">
      <w:r>
        <w:t>4.6 Каждый участник обязан иметь:</w:t>
      </w:r>
    </w:p>
    <w:p w:rsidR="0081570D" w:rsidRDefault="0081570D">
      <w:r>
        <w:t>- паспорт или свидетельство о рождении с предоставлением справки о регистрации и фото;</w:t>
      </w:r>
    </w:p>
    <w:p w:rsidR="0081570D" w:rsidRDefault="0081570D">
      <w:r>
        <w:t>-страховой полис от несчастного случая;</w:t>
      </w:r>
    </w:p>
    <w:p w:rsidR="0081570D" w:rsidRDefault="0081570D">
      <w:r>
        <w:t>- классификационную книжку спортсмена;</w:t>
      </w:r>
    </w:p>
    <w:p w:rsidR="0081570D" w:rsidRDefault="0081570D">
      <w:r>
        <w:t>- допуск врача для участия в соревнованиях (в общей заявке или отдельной справке с печатью врача,сделавшего заключение  о допуске).</w:t>
      </w:r>
    </w:p>
    <w:p w:rsidR="00113610" w:rsidRPr="003B1E60" w:rsidRDefault="00113610">
      <w:pPr>
        <w:rPr>
          <w:b/>
          <w:sz w:val="28"/>
          <w:szCs w:val="28"/>
        </w:rPr>
      </w:pPr>
      <w:r w:rsidRPr="003B1E60">
        <w:rPr>
          <w:b/>
          <w:sz w:val="28"/>
          <w:szCs w:val="28"/>
        </w:rPr>
        <w:t>5. Условия проведения соревнований:</w:t>
      </w:r>
    </w:p>
    <w:p w:rsidR="00113610" w:rsidRDefault="00113610">
      <w:r>
        <w:t>5.1 Соревнования проводятся по олимпийской системе,согласно международным правилам.</w:t>
      </w:r>
    </w:p>
    <w:p w:rsidR="00113610" w:rsidRDefault="00113610">
      <w:r>
        <w:t>5.2 Спортсмен красного угла обязан иметь шлем и перчатки красного цвета,спортсмен синего угла обязан иметь шлем и перчатки синего цвета.</w:t>
      </w:r>
    </w:p>
    <w:p w:rsidR="00113610" w:rsidRDefault="00113610">
      <w:r>
        <w:t>5.3 Экипировка спортсменов в разделе боевое самбо-шорты,куртка самбо красного или синего цвета,щитки,шлем,перчатки для боевого самбо.</w:t>
      </w:r>
    </w:p>
    <w:p w:rsidR="00113610" w:rsidRDefault="00113610">
      <w:r>
        <w:t xml:space="preserve">       Экипировка спортсменов в разделе смешанное боевое единоборство ММА- шорты,перчатки для смешанных единоборств.</w:t>
      </w:r>
    </w:p>
    <w:p w:rsidR="00113610" w:rsidRDefault="00113610">
      <w:r>
        <w:t>Наличие капы и паховой раковины обязательно для всех видов единоборств.</w:t>
      </w:r>
    </w:p>
    <w:p w:rsidR="00113610" w:rsidRDefault="00113610">
      <w:r>
        <w:lastRenderedPageBreak/>
        <w:t>5.4 Все спорные вопросы,возникшие в процессе соревнований,решаются главной судейской коллегией.</w:t>
      </w:r>
    </w:p>
    <w:p w:rsidR="00113610" w:rsidRDefault="00113610">
      <w:r>
        <w:t>5.5 соревнования проводятся по правилам федерации боевого самбо и сме</w:t>
      </w:r>
      <w:r w:rsidR="008915C4">
        <w:t>шанного боевого единоборства ММА Российской Фе</w:t>
      </w:r>
      <w:r>
        <w:t>дерации.</w:t>
      </w:r>
    </w:p>
    <w:p w:rsidR="00113610" w:rsidRPr="003B1E60" w:rsidRDefault="00113610">
      <w:pPr>
        <w:rPr>
          <w:b/>
          <w:sz w:val="28"/>
          <w:szCs w:val="28"/>
        </w:rPr>
      </w:pPr>
      <w:r w:rsidRPr="003B1E60">
        <w:rPr>
          <w:b/>
          <w:sz w:val="28"/>
          <w:szCs w:val="28"/>
        </w:rPr>
        <w:t>6.Весовые категории</w:t>
      </w:r>
      <w:r w:rsidR="00714D6C" w:rsidRPr="003B1E60">
        <w:rPr>
          <w:b/>
          <w:sz w:val="28"/>
          <w:szCs w:val="28"/>
        </w:rPr>
        <w:t>:</w:t>
      </w:r>
    </w:p>
    <w:p w:rsidR="00714D6C" w:rsidRDefault="00714D6C">
      <w:r>
        <w:t>Мужчины (18-40 лет) 1996-1974 г.р.</w:t>
      </w:r>
    </w:p>
    <w:p w:rsidR="00714D6C" w:rsidRDefault="00714D6C">
      <w:r>
        <w:t>ММА</w:t>
      </w:r>
      <w:r w:rsidR="002C08BF">
        <w:t>:</w:t>
      </w:r>
      <w:r>
        <w:t xml:space="preserve"> до 63кг; до 70кг; до 77кг; до 84кг; до 93кг; свыше 93кг- 6 в.к.</w:t>
      </w:r>
    </w:p>
    <w:p w:rsidR="002C08BF" w:rsidRDefault="002C08BF">
      <w:r>
        <w:t>Юниоры (14-15 лет) (16-17 лет) 2001-2000 г.р.;1999-1998 г.р.</w:t>
      </w:r>
    </w:p>
    <w:p w:rsidR="002C08BF" w:rsidRDefault="002C08BF">
      <w:r>
        <w:t>Боевое самбо: до 54кг; до 57 кг; до 62кг; до 68кг; до 74 кг; до 82кг; свыше 82кг-7в.к.</w:t>
      </w:r>
    </w:p>
    <w:p w:rsidR="002C08BF" w:rsidRDefault="002C08BF">
      <w:r>
        <w:t>Мужчины (18-40 лет) 1996-1974 г.р.</w:t>
      </w:r>
    </w:p>
    <w:p w:rsidR="00C74BAE" w:rsidRDefault="002C08BF">
      <w:r>
        <w:t>Боевое самбо:</w:t>
      </w:r>
      <w:r w:rsidR="004E3915">
        <w:t xml:space="preserve"> до 57кг; до 62кг; до 68кг; до 74кг; до 82кг; до 90кг; свыше 90кг-7 в.к.</w:t>
      </w:r>
    </w:p>
    <w:p w:rsidR="00C74BAE" w:rsidRPr="003B1E60" w:rsidRDefault="00C74BAE">
      <w:pPr>
        <w:rPr>
          <w:b/>
          <w:sz w:val="28"/>
          <w:szCs w:val="28"/>
        </w:rPr>
      </w:pPr>
      <w:r w:rsidRPr="003B1E60">
        <w:rPr>
          <w:b/>
          <w:sz w:val="28"/>
          <w:szCs w:val="28"/>
        </w:rPr>
        <w:t>7.Формула боев:</w:t>
      </w:r>
    </w:p>
    <w:p w:rsidR="002C08BF" w:rsidRDefault="00C74BAE">
      <w:r>
        <w:t xml:space="preserve">Боевое самбо: </w:t>
      </w:r>
      <w:r w:rsidR="002C08BF">
        <w:t xml:space="preserve"> </w:t>
      </w:r>
      <w:r w:rsidR="00680787">
        <w:t>предварительные поединки- 1 раунд  (4 минуты);</w:t>
      </w:r>
    </w:p>
    <w:p w:rsidR="00680787" w:rsidRDefault="00680787">
      <w:r>
        <w:t xml:space="preserve">                              Финальные поединки- 1 раунд (5 минут);</w:t>
      </w:r>
    </w:p>
    <w:p w:rsidR="00680787" w:rsidRDefault="00680787">
      <w:r>
        <w:t>ММА: предварительные поединки- 2 раунда (по 3 минуты);</w:t>
      </w:r>
    </w:p>
    <w:p w:rsidR="00680787" w:rsidRDefault="00680787">
      <w:r>
        <w:t xml:space="preserve">             Финальные поединки- 2 раунда (по 5 минут). Перерыв между раундами-60 секунд.</w:t>
      </w:r>
    </w:p>
    <w:p w:rsidR="00680787" w:rsidRPr="003B1E60" w:rsidRDefault="00680787">
      <w:pPr>
        <w:rPr>
          <w:b/>
          <w:sz w:val="28"/>
          <w:szCs w:val="28"/>
        </w:rPr>
      </w:pPr>
      <w:r w:rsidRPr="003B1E60">
        <w:rPr>
          <w:b/>
          <w:sz w:val="28"/>
          <w:szCs w:val="28"/>
        </w:rPr>
        <w:t>8.Награждение</w:t>
      </w:r>
    </w:p>
    <w:p w:rsidR="00F817D5" w:rsidRDefault="00F817D5">
      <w:r>
        <w:t>-спортсмены,занявшие 1-2 места- награждаются медалями;</w:t>
      </w:r>
    </w:p>
    <w:p w:rsidR="00F817D5" w:rsidRDefault="00F817D5">
      <w:r>
        <w:t>-спортсмены,занявшие 1-3 места- награждаются грамотами;</w:t>
      </w:r>
    </w:p>
    <w:p w:rsidR="00F817D5" w:rsidRDefault="00F817D5">
      <w:r>
        <w:t>-команда,завоевавшая первое командное место,награждается Кубком Победителя.</w:t>
      </w:r>
    </w:p>
    <w:p w:rsidR="00F817D5" w:rsidRPr="003B1E60" w:rsidRDefault="00F817D5">
      <w:pPr>
        <w:rPr>
          <w:b/>
          <w:sz w:val="28"/>
          <w:szCs w:val="28"/>
        </w:rPr>
      </w:pPr>
      <w:r w:rsidRPr="003B1E60">
        <w:rPr>
          <w:b/>
          <w:sz w:val="28"/>
          <w:szCs w:val="28"/>
        </w:rPr>
        <w:t>9. Финансовые условия проведения соревнований:</w:t>
      </w:r>
    </w:p>
    <w:p w:rsidR="00F817D5" w:rsidRDefault="00F817D5">
      <w:r>
        <w:t>Расходы,связанные с командированием участников,судей</w:t>
      </w:r>
      <w:r w:rsidR="008319E4">
        <w:t xml:space="preserve"> и представителей,страхованием участников,несут командирубщие организации.</w:t>
      </w:r>
    </w:p>
    <w:p w:rsidR="008319E4" w:rsidRDefault="008319E4">
      <w:r>
        <w:t>Расходы,связанные с организацией и проведением открытого Чемпионата ДНР по боевому самбо и смешанному боевому единоборству ММА несет СКА ДНР.</w:t>
      </w:r>
    </w:p>
    <w:p w:rsidR="008319E4" w:rsidRPr="003B1E60" w:rsidRDefault="008319E4">
      <w:pPr>
        <w:rPr>
          <w:b/>
          <w:sz w:val="28"/>
          <w:szCs w:val="28"/>
        </w:rPr>
      </w:pPr>
      <w:r w:rsidRPr="003B1E60">
        <w:rPr>
          <w:b/>
          <w:sz w:val="28"/>
          <w:szCs w:val="28"/>
        </w:rPr>
        <w:t>10. Медицинское обеспечение соревнований</w:t>
      </w:r>
    </w:p>
    <w:p w:rsidR="008319E4" w:rsidRDefault="008319E4">
      <w:r>
        <w:t>Медицинское обслуживание соревнований осуществляет врач врачебно-физкультурного диспансера.</w:t>
      </w:r>
    </w:p>
    <w:p w:rsidR="008319E4" w:rsidRPr="003B1E60" w:rsidRDefault="008319E4">
      <w:pPr>
        <w:rPr>
          <w:b/>
          <w:sz w:val="28"/>
          <w:szCs w:val="28"/>
        </w:rPr>
      </w:pPr>
      <w:r w:rsidRPr="003B1E60">
        <w:rPr>
          <w:b/>
          <w:sz w:val="28"/>
          <w:szCs w:val="28"/>
        </w:rPr>
        <w:t>11.Порядок и сроки подачи заявок и документов</w:t>
      </w:r>
    </w:p>
    <w:p w:rsidR="00230482" w:rsidRDefault="008319E4" w:rsidP="00230482">
      <w:r>
        <w:lastRenderedPageBreak/>
        <w:t xml:space="preserve">Предварительные заявки установленного образца подаются не позже,чем за 5 дней до </w:t>
      </w:r>
      <w:r w:rsidR="009C172B">
        <w:t>начала соревнований. Непосредственные заявки подаются</w:t>
      </w:r>
      <w:r w:rsidR="00230482">
        <w:t xml:space="preserve"> в мандатную комиссию в день приезда на соревнования.</w:t>
      </w:r>
    </w:p>
    <w:p w:rsidR="00897B56" w:rsidRPr="003B1E60" w:rsidRDefault="00897B56" w:rsidP="00230482">
      <w:pPr>
        <w:tabs>
          <w:tab w:val="left" w:pos="708"/>
          <w:tab w:val="left" w:pos="1416"/>
          <w:tab w:val="left" w:pos="2124"/>
          <w:tab w:val="center" w:pos="4677"/>
        </w:tabs>
        <w:rPr>
          <w:b/>
          <w:sz w:val="28"/>
          <w:szCs w:val="28"/>
        </w:rPr>
      </w:pPr>
      <w:r w:rsidRPr="003B1E60">
        <w:rPr>
          <w:b/>
          <w:sz w:val="28"/>
          <w:szCs w:val="28"/>
        </w:rPr>
        <w:t xml:space="preserve">Данное положение является официальным приглашением на </w:t>
      </w:r>
      <w:r w:rsidR="003B1E60">
        <w:rPr>
          <w:b/>
          <w:sz w:val="28"/>
          <w:szCs w:val="28"/>
        </w:rPr>
        <w:t xml:space="preserve">                    </w:t>
      </w:r>
      <w:r w:rsidRPr="003B1E60">
        <w:rPr>
          <w:b/>
          <w:sz w:val="28"/>
          <w:szCs w:val="28"/>
        </w:rPr>
        <w:t>соревнования.</w:t>
      </w:r>
    </w:p>
    <w:p w:rsidR="00230482" w:rsidRDefault="00230482" w:rsidP="00230482">
      <w:pPr>
        <w:tabs>
          <w:tab w:val="left" w:pos="708"/>
          <w:tab w:val="left" w:pos="1416"/>
          <w:tab w:val="left" w:pos="2124"/>
          <w:tab w:val="center" w:pos="4677"/>
        </w:tabs>
      </w:pPr>
      <w:r>
        <w:t>П-ПК Ткачук В.П.</w:t>
      </w:r>
      <w:r>
        <w:tab/>
      </w:r>
      <w:r>
        <w:tab/>
        <w:t xml:space="preserve">                                                                         Лавренчук Александр Александрович</w:t>
      </w:r>
    </w:p>
    <w:p w:rsidR="00230482" w:rsidRPr="00230482" w:rsidRDefault="00230482" w:rsidP="00230482">
      <w:pPr>
        <w:tabs>
          <w:tab w:val="left" w:pos="5775"/>
        </w:tabs>
        <w:rPr>
          <w:lang w:val="en-US"/>
        </w:rPr>
      </w:pPr>
      <w:r>
        <w:rPr>
          <w:lang w:val="en-US"/>
        </w:rPr>
        <w:t>E-mail</w:t>
      </w:r>
      <w:r>
        <w:t>:</w:t>
      </w:r>
      <w:r>
        <w:rPr>
          <w:lang w:val="en-US"/>
        </w:rPr>
        <w:t xml:space="preserve"> </w:t>
      </w:r>
      <w:hyperlink r:id="rId6" w:history="1">
        <w:r w:rsidRPr="007030E9">
          <w:rPr>
            <w:rStyle w:val="a7"/>
            <w:lang w:val="en-US"/>
          </w:rPr>
          <w:t>skadnr@mail.ru</w:t>
        </w:r>
      </w:hyperlink>
      <w:r>
        <w:rPr>
          <w:lang w:val="en-US"/>
        </w:rPr>
        <w:tab/>
        <w:t>E-mail</w:t>
      </w:r>
      <w:r>
        <w:t xml:space="preserve">: </w:t>
      </w:r>
      <w:r>
        <w:rPr>
          <w:lang w:val="en-US"/>
        </w:rPr>
        <w:t xml:space="preserve"> 3</w:t>
      </w:r>
      <w:r>
        <w:t>8050</w:t>
      </w:r>
      <w:r>
        <w:rPr>
          <w:lang w:val="en-US"/>
        </w:rPr>
        <w:t>5594239@mail.ru</w:t>
      </w:r>
    </w:p>
    <w:p w:rsidR="00230482" w:rsidRPr="00230482" w:rsidRDefault="00230482" w:rsidP="00230482">
      <w:pPr>
        <w:tabs>
          <w:tab w:val="left" w:pos="5775"/>
        </w:tabs>
      </w:pPr>
      <w:r>
        <w:t>Тел.моб. 063-533-74-33</w:t>
      </w:r>
      <w:r>
        <w:tab/>
        <w:t>тел.моб. 050-559-42-39</w:t>
      </w:r>
    </w:p>
    <w:p w:rsidR="00230482" w:rsidRDefault="00230482"/>
    <w:p w:rsidR="00897B56" w:rsidRDefault="00897B56"/>
    <w:p w:rsidR="00897B56" w:rsidRPr="00897B56" w:rsidRDefault="00897B56"/>
    <w:sectPr w:rsidR="00897B56" w:rsidRPr="00897B56" w:rsidSect="00230482"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B3" w:rsidRDefault="00DB28B3" w:rsidP="00230482">
      <w:pPr>
        <w:spacing w:after="0" w:line="240" w:lineRule="auto"/>
      </w:pPr>
      <w:r>
        <w:separator/>
      </w:r>
    </w:p>
  </w:endnote>
  <w:endnote w:type="continuationSeparator" w:id="0">
    <w:p w:rsidR="00DB28B3" w:rsidRDefault="00DB28B3" w:rsidP="0023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B3" w:rsidRDefault="00DB28B3" w:rsidP="00230482">
      <w:pPr>
        <w:spacing w:after="0" w:line="240" w:lineRule="auto"/>
      </w:pPr>
      <w:r>
        <w:separator/>
      </w:r>
    </w:p>
  </w:footnote>
  <w:footnote w:type="continuationSeparator" w:id="0">
    <w:p w:rsidR="00DB28B3" w:rsidRDefault="00DB28B3" w:rsidP="00230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EE3"/>
    <w:rsid w:val="000650AD"/>
    <w:rsid w:val="00113610"/>
    <w:rsid w:val="00142D63"/>
    <w:rsid w:val="00230482"/>
    <w:rsid w:val="002C08BF"/>
    <w:rsid w:val="003B1E60"/>
    <w:rsid w:val="00400832"/>
    <w:rsid w:val="00492A4E"/>
    <w:rsid w:val="004E3915"/>
    <w:rsid w:val="00640F29"/>
    <w:rsid w:val="00680787"/>
    <w:rsid w:val="00714D6C"/>
    <w:rsid w:val="007716F7"/>
    <w:rsid w:val="00786322"/>
    <w:rsid w:val="0081570D"/>
    <w:rsid w:val="008319E4"/>
    <w:rsid w:val="0089141D"/>
    <w:rsid w:val="008915C4"/>
    <w:rsid w:val="00897B56"/>
    <w:rsid w:val="009368BB"/>
    <w:rsid w:val="009C172B"/>
    <w:rsid w:val="00A73A5F"/>
    <w:rsid w:val="00C74BAE"/>
    <w:rsid w:val="00DB28B3"/>
    <w:rsid w:val="00E27AC5"/>
    <w:rsid w:val="00E8206D"/>
    <w:rsid w:val="00F14EE3"/>
    <w:rsid w:val="00F8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482"/>
  </w:style>
  <w:style w:type="paragraph" w:styleId="a5">
    <w:name w:val="footer"/>
    <w:basedOn w:val="a"/>
    <w:link w:val="a6"/>
    <w:uiPriority w:val="99"/>
    <w:semiHidden/>
    <w:unhideWhenUsed/>
    <w:rsid w:val="0023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482"/>
  </w:style>
  <w:style w:type="character" w:styleId="a7">
    <w:name w:val="Hyperlink"/>
    <w:basedOn w:val="a0"/>
    <w:uiPriority w:val="99"/>
    <w:unhideWhenUsed/>
    <w:rsid w:val="00230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dn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841</Words>
  <Characters>4797</Characters>
  <Application>Microsoft Office Word</Application>
  <DocSecurity>0</DocSecurity>
  <Lines>39</Lines>
  <Paragraphs>11</Paragraphs>
  <ScaleCrop>false</ScaleCrop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</dc:creator>
  <cp:keywords/>
  <dc:description/>
  <cp:lastModifiedBy>Vanya</cp:lastModifiedBy>
  <cp:revision>25</cp:revision>
  <dcterms:created xsi:type="dcterms:W3CDTF">2015-08-14T12:11:00Z</dcterms:created>
  <dcterms:modified xsi:type="dcterms:W3CDTF">2015-08-16T20:37:00Z</dcterms:modified>
</cp:coreProperties>
</file>